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9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810"/>
        <w:gridCol w:w="989"/>
        <w:gridCol w:w="452"/>
        <w:gridCol w:w="900"/>
        <w:gridCol w:w="540"/>
        <w:gridCol w:w="629"/>
        <w:gridCol w:w="720"/>
        <w:gridCol w:w="1080"/>
        <w:gridCol w:w="720"/>
        <w:gridCol w:w="446"/>
        <w:gridCol w:w="1080"/>
        <w:gridCol w:w="723"/>
        <w:gridCol w:w="812"/>
        <w:gridCol w:w="1169"/>
        <w:gridCol w:w="809"/>
        <w:gridCol w:w="632"/>
        <w:gridCol w:w="540"/>
        <w:gridCol w:w="629"/>
        <w:gridCol w:w="1080"/>
      </w:tblGrid>
      <w:tr w:rsidR="006F765C" w:rsidRPr="006F765C" w:rsidTr="006F765C">
        <w:trPr>
          <w:trHeight w:val="37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Table I - Summary Statement holding of specified securities</w:t>
            </w:r>
          </w:p>
        </w:tc>
      </w:tr>
      <w:tr w:rsidR="006F765C" w:rsidRPr="006F765C" w:rsidTr="006A3D0F">
        <w:trPr>
          <w:trHeight w:val="70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of shareholder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shareh olders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Partly paid-up equity shares held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Depository Receipts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nos. shares held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Shareholding as a % of total no. of shares (calculated as per SCRR, 1957)</w:t>
            </w: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Shareholding , as a % assuming full conversion of convertible securities ( as a percentage of diluted share capital)</w:t>
            </w: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equity shares held in dematerialized form</w:t>
            </w:r>
          </w:p>
        </w:tc>
      </w:tr>
      <w:tr w:rsidR="006F765C" w:rsidRPr="006F765C" w:rsidTr="006A3D0F">
        <w:trPr>
          <w:trHeight w:val="319"/>
        </w:trPr>
        <w:tc>
          <w:tcPr>
            <w:tcW w:w="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</w:t>
            </w: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(A+B+C)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Shares held (b)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Shares held (b)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6F765C" w:rsidRPr="006F765C" w:rsidTr="006A3D0F">
        <w:trPr>
          <w:trHeight w:val="1980"/>
        </w:trPr>
        <w:tc>
          <w:tcPr>
            <w:tcW w:w="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Class:Equity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Classeg:y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6F765C" w:rsidRPr="006F765C" w:rsidTr="006A3D0F">
        <w:trPr>
          <w:trHeight w:val="58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</w:t>
            </w: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(VI)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1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</w:tr>
      <w:tr w:rsidR="006F765C" w:rsidRPr="006F765C" w:rsidTr="006A3D0F">
        <w:trPr>
          <w:trHeight w:val="40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Promoter &amp; Promoter Group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2158890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2158890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72.47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2158890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2158890.00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72.47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72.47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610000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28.26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2158890</w:t>
            </w:r>
          </w:p>
        </w:tc>
      </w:tr>
      <w:tr w:rsidR="006F765C" w:rsidRPr="006F765C" w:rsidTr="006A3D0F">
        <w:trPr>
          <w:trHeight w:val="36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Public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820200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820200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820200.00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820200</w:t>
            </w:r>
          </w:p>
        </w:tc>
      </w:tr>
      <w:tr w:rsidR="006F765C" w:rsidRPr="006F765C" w:rsidTr="006A3D0F">
        <w:trPr>
          <w:trHeight w:val="37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Non   Promoter- Non Public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F765C" w:rsidRPr="006F765C" w:rsidTr="006A3D0F">
        <w:trPr>
          <w:trHeight w:val="34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(C1)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Shares underlying DRs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F765C" w:rsidRPr="006F765C" w:rsidTr="006A3D0F">
        <w:trPr>
          <w:trHeight w:val="40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(C2)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Shares  held  by Employee Trusts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F765C" w:rsidRPr="006F765C" w:rsidTr="006A3D0F">
        <w:trPr>
          <w:trHeight w:val="36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Total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100.00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100.00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100.00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610000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20.48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65C" w:rsidRPr="006F765C" w:rsidRDefault="006F765C" w:rsidP="006F7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6F765C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</w:t>
            </w:r>
          </w:p>
        </w:tc>
      </w:tr>
    </w:tbl>
    <w:p w:rsidR="00FD5F06" w:rsidRDefault="00FD5F06" w:rsidP="00D33529"/>
    <w:p w:rsidR="00FD5F06" w:rsidRDefault="00FD5F06" w:rsidP="00D33529"/>
    <w:tbl>
      <w:tblPr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70"/>
        <w:gridCol w:w="450"/>
        <w:gridCol w:w="956"/>
        <w:gridCol w:w="754"/>
        <w:gridCol w:w="810"/>
        <w:gridCol w:w="717"/>
        <w:gridCol w:w="600"/>
        <w:gridCol w:w="507"/>
        <w:gridCol w:w="710"/>
        <w:gridCol w:w="1018"/>
        <w:gridCol w:w="678"/>
        <w:gridCol w:w="720"/>
        <w:gridCol w:w="449"/>
        <w:gridCol w:w="541"/>
        <w:gridCol w:w="720"/>
        <w:gridCol w:w="720"/>
        <w:gridCol w:w="1080"/>
        <w:gridCol w:w="810"/>
        <w:gridCol w:w="630"/>
        <w:gridCol w:w="540"/>
        <w:gridCol w:w="720"/>
        <w:gridCol w:w="810"/>
      </w:tblGrid>
      <w:tr w:rsidR="00FD5F06" w:rsidRPr="00FD5F06" w:rsidTr="002B67D8">
        <w:trPr>
          <w:trHeight w:val="420"/>
        </w:trPr>
        <w:tc>
          <w:tcPr>
            <w:tcW w:w="152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</w:rPr>
              <w:t>Table II - Statement showing shareholding pattern of the Promoter and Promoter Group</w:t>
            </w:r>
          </w:p>
        </w:tc>
      </w:tr>
      <w:tr w:rsidR="00A918C2" w:rsidRPr="00FD5F06" w:rsidTr="00A918C2">
        <w:trPr>
          <w:trHeight w:val="132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&amp; Name of the Shareholders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Entity type i.e. promoter  OR promoter group entity (except promotor)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shareholder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Partly paid-up equity shares held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shares underlying Depository Receipts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nos. shares held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Shareholding % calculated as per SCRR, 1957</w:t>
            </w: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Shareholding , as a % assuming full conversion of convertible securities (as a percentage of diluted share capital)</w:t>
            </w: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</w:t>
            </w: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A+B+C2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equity shares held in dematerializ ed form</w:t>
            </w:r>
          </w:p>
        </w:tc>
      </w:tr>
      <w:tr w:rsidR="00A918C2" w:rsidRPr="00FD5F06" w:rsidTr="00A918C2">
        <w:trPr>
          <w:trHeight w:val="54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_GoBack" w:colFirst="14" w:colLast="14"/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Shares held (b)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 s held (b)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bookmarkEnd w:id="0"/>
      <w:tr w:rsidR="00A918C2" w:rsidRPr="00FD5F06" w:rsidTr="00A918C2">
        <w:trPr>
          <w:trHeight w:val="1380"/>
        </w:trPr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A918C2" w:rsidRPr="00FD5F06" w:rsidTr="00A918C2">
        <w:trPr>
          <w:trHeight w:val="37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(VII)=(IV)+(V)+(VI)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Indian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Individual/Hindu Undivided Family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67.84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67.84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67.84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28.26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MANISH KUMAR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AFPPJ3673N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151800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RAKSHA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BBVPJ5397J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353200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MANISH KUMAR JAIN (HUF)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AAPHM5099A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PARTH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CDPPJ6602R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REKHA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CEBPJ8719L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MEENA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AVUPJ6572B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SURENDRA KUMAR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AAYPJ5007C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MAHENDRA KUMAR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AUPPJ5119E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SOMLATA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BKUPJ7465F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ROSHNI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AZRPJ8391B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Sapna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AGEPJ0906G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SHOBHA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AGEPJ0908J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RUSHI JAIN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BKUPJ7433H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Central Government/State Government(s)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Financial Institutions/Banks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(Specify)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JAANDAR AGRO PRIVATE LIMITED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Promotor Group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AAECJ9748H     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(A)(1)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72.47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72.47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72.47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610000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28.26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Foreign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Individual/Non Resident </w:t>
            </w: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Individual/Foreign Individual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Institutions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Portfolio Investor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(Specify)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(A)(2)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A918C2" w:rsidRPr="00FD5F06" w:rsidTr="00A918C2">
        <w:trPr>
          <w:trHeight w:val="402"/>
        </w:trPr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Total Shareholding of Promoter and Promoter Group (A)= (A)(1)+(A)(2)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72.47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72.47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72.47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610000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28.26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F06" w:rsidRPr="00FD5F06" w:rsidRDefault="00FD5F06" w:rsidP="00FD5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FD5F0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</w:tr>
    </w:tbl>
    <w:p w:rsidR="00FD5F06" w:rsidRDefault="00FD5F06" w:rsidP="00D33529"/>
    <w:p w:rsidR="00FD5F06" w:rsidRDefault="00FD5F06" w:rsidP="00D33529"/>
    <w:p w:rsidR="00A918C2" w:rsidRDefault="00A918C2" w:rsidP="00D33529"/>
    <w:p w:rsidR="00A918C2" w:rsidRDefault="00A918C2" w:rsidP="00D33529"/>
    <w:p w:rsidR="00A918C2" w:rsidRDefault="00A918C2" w:rsidP="00D33529"/>
    <w:p w:rsidR="00A918C2" w:rsidRDefault="00A918C2" w:rsidP="00D33529"/>
    <w:p w:rsidR="00A918C2" w:rsidRDefault="00A918C2" w:rsidP="00D33529"/>
    <w:p w:rsidR="00A918C2" w:rsidRDefault="00A918C2" w:rsidP="00D33529"/>
    <w:p w:rsidR="00A918C2" w:rsidRDefault="00A918C2" w:rsidP="00D33529"/>
    <w:tbl>
      <w:tblPr>
        <w:tblW w:w="5873" w:type="pct"/>
        <w:tblInd w:w="-1085" w:type="dxa"/>
        <w:tblLayout w:type="fixed"/>
        <w:tblLook w:val="04A0" w:firstRow="1" w:lastRow="0" w:firstColumn="1" w:lastColumn="0" w:noHBand="0" w:noVBand="1"/>
      </w:tblPr>
      <w:tblGrid>
        <w:gridCol w:w="451"/>
        <w:gridCol w:w="450"/>
        <w:gridCol w:w="1348"/>
        <w:gridCol w:w="724"/>
        <w:gridCol w:w="538"/>
        <w:gridCol w:w="633"/>
        <w:gridCol w:w="450"/>
        <w:gridCol w:w="538"/>
        <w:gridCol w:w="721"/>
        <w:gridCol w:w="630"/>
        <w:gridCol w:w="718"/>
        <w:gridCol w:w="542"/>
        <w:gridCol w:w="633"/>
        <w:gridCol w:w="535"/>
        <w:gridCol w:w="636"/>
        <w:gridCol w:w="983"/>
        <w:gridCol w:w="450"/>
        <w:gridCol w:w="548"/>
        <w:gridCol w:w="721"/>
        <w:gridCol w:w="721"/>
        <w:gridCol w:w="812"/>
        <w:gridCol w:w="450"/>
        <w:gridCol w:w="450"/>
        <w:gridCol w:w="529"/>
      </w:tblGrid>
      <w:tr w:rsidR="00334DD6" w:rsidRPr="00334DD6" w:rsidTr="00A918C2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DD6" w:rsidRPr="00334DD6" w:rsidRDefault="00334DD6" w:rsidP="005A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Table III - Statement showing shareholding pattern of the Public shareholder</w:t>
            </w:r>
          </w:p>
        </w:tc>
      </w:tr>
      <w:tr w:rsidR="00A918C2" w:rsidRPr="00334DD6" w:rsidTr="00A918C2">
        <w:trPr>
          <w:trHeight w:val="70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&amp; Name of the Shareholders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shareh older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Partly paid-up equity shares held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shares underlying Depository Receipts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nos. shares held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 ding % calculate d as per SCRR, 1957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shareholding, as a % assuming full conversion of convertible securities (as a percentage of diluted share capital)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equity shares held in dematerializ ed form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Sub-categorization of shares </w:t>
            </w: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(XV)</w:t>
            </w:r>
          </w:p>
        </w:tc>
      </w:tr>
      <w:tr w:rsidR="00A918C2" w:rsidRPr="00334DD6" w:rsidTr="00A918C2">
        <w:trPr>
          <w:trHeight w:val="522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 es held (b)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(Not applicable)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(a)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shares held (Not applic able) (b)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Shareholding (No. of shares) under</w:t>
            </w:r>
          </w:p>
        </w:tc>
      </w:tr>
      <w:tr w:rsidR="00A918C2" w:rsidRPr="00334DD6" w:rsidTr="00A918C2">
        <w:trPr>
          <w:trHeight w:val="124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Y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Subcategory (i)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Subcategory </w:t>
            </w: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(ii)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ubcategory </w:t>
            </w: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(iii)</w:t>
            </w:r>
          </w:p>
        </w:tc>
      </w:tr>
      <w:tr w:rsidR="005A1724" w:rsidRPr="00334DD6" w:rsidTr="00A918C2">
        <w:trPr>
          <w:trHeight w:val="58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(VII)=(IV)+(V)+(VI)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0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 xml:space="preserve">1 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Institutions Domestic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Mutual Fund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Venture Capital Funds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Alternate Investment Funds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Banks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Insurance Companies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(f)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Provident Fund/Pension Fund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(g)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Asset Reconstruction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(h)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Sovereign Wealth Fund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NBFCs Registered with RBI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(j)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Other Financial Institutions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(k)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Specify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(B)(1)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Institutions Foreign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Direct Investmnet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Venture Capital Investors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Sovereign Wealth Fund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Portfolio Investors Category I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Portfolio Investors Category II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7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(f)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Overseas Depositories (holding DRs) (balancing figure)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(g)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(specify)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(B)(2)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lastRenderedPageBreak/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Central Government/State Government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7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Central Government/President of India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State Government/Governor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State Government/Governor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(B)(3)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Non-Institutions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Associate companies / Subsidiaries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96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Directors and their relatives (excluding independent directors and nominee directors)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Key Managerial Personnel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14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Relatives of promoters (other than `immediate relatives' of promoters disclosed under `Promoter and Promoter </w:t>
            </w: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Group' category)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12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Trusts where any person belonging to 'Promoter and Promoter Group' category is 'trustee', 'beneficiary', or 'author of the trust'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48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(f)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Investor Education and Protection Fund (IEPF)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7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(g)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Shareholders holding Nominal Share Capital Up to 2 Lacs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148196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148196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148196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148196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148196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7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(h)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Shareholders holding Nominal Share Capital in excess of 2 Lacs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NEELESH JAIN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AIUPJ3666R                   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141001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141001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141001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141001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141001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VAISHALI JAIN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AGEPJ6619A                   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Non Resident Indians (NRIs)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(j)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Nationals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(k)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Foreign Companies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(l)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Bodies Corporate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Any Other (specify)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(m1)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Employee Trusts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7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(m2)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Overseas Depositories (Holding DRs) (Balancing Figure)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(m3)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Resident Indian Huf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(m4)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(m5)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Firms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JINESH KUMAR JAIN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AERFS5693C                   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SHAILESH MADVAIYA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AELFS2230P                   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NEERAJ JAIN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AATFN0036C                   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(m6)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Escrow Account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(m7)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Clearing Members/House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(m8)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18C2" w:rsidRPr="00334DD6" w:rsidTr="00A918C2">
        <w:trPr>
          <w:trHeight w:val="25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(B)(4)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223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27.53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27.53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27.53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A918C2" w:rsidRPr="00334DD6" w:rsidTr="00A918C2">
        <w:trPr>
          <w:trHeight w:val="735"/>
        </w:trPr>
        <w:tc>
          <w:tcPr>
            <w:tcW w:w="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Total Public Shareholding (B)= (B)(1)+(B)(2) + B(3) +B(4)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223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27.53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27.53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27.53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A91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</w:tbl>
    <w:p w:rsidR="00EF0780" w:rsidRDefault="00EF0780" w:rsidP="00D33529"/>
    <w:p w:rsidR="00EF0780" w:rsidRDefault="00EF0780" w:rsidP="00D33529"/>
    <w:tbl>
      <w:tblPr>
        <w:tblW w:w="5803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404"/>
        <w:gridCol w:w="1395"/>
        <w:gridCol w:w="541"/>
        <w:gridCol w:w="541"/>
        <w:gridCol w:w="628"/>
        <w:gridCol w:w="631"/>
        <w:gridCol w:w="899"/>
        <w:gridCol w:w="1010"/>
        <w:gridCol w:w="736"/>
        <w:gridCol w:w="496"/>
        <w:gridCol w:w="496"/>
        <w:gridCol w:w="505"/>
        <w:gridCol w:w="589"/>
        <w:gridCol w:w="914"/>
        <w:gridCol w:w="1106"/>
        <w:gridCol w:w="628"/>
        <w:gridCol w:w="812"/>
        <w:gridCol w:w="628"/>
        <w:gridCol w:w="902"/>
        <w:gridCol w:w="1169"/>
      </w:tblGrid>
      <w:tr w:rsidR="00334DD6" w:rsidRPr="00334DD6" w:rsidTr="00F6195B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</w:rPr>
              <w:t>Table IV - Statement showing shareholding pattern of the Non Promoter- Non Public shareholder</w:t>
            </w:r>
          </w:p>
        </w:tc>
      </w:tr>
      <w:tr w:rsidR="00941482" w:rsidRPr="00334DD6" w:rsidTr="00941482">
        <w:trPr>
          <w:trHeight w:val="81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&amp; Name of the Shareholders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shareholder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Partly paid-up equity shares held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shares underlying Depository Receipts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no. shares held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 ding % calculate d as per SCRR, 1957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shareholding , as a % assuming full conversion of convertible securities (as a percentage of diluted share capital)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equity shares held in dematerializ ed form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(Not Applicable)</w:t>
            </w:r>
          </w:p>
        </w:tc>
      </w:tr>
      <w:tr w:rsidR="00941482" w:rsidRPr="00334DD6" w:rsidTr="00941482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 es held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(Not applicable)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 s held (Not applic able)</w:t>
            </w: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941482" w:rsidRPr="00334DD6" w:rsidTr="00941482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Y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941482" w:rsidRPr="00334DD6" w:rsidTr="00941482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(VII)=(IV)+(V)+(VI)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69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</w:tr>
      <w:tr w:rsidR="00941482" w:rsidRPr="00334DD6" w:rsidTr="00941482">
        <w:trPr>
          <w:trHeight w:val="31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Custodian/DR Holder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4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41482" w:rsidRPr="00334DD6" w:rsidTr="00941482">
        <w:trPr>
          <w:trHeight w:val="7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Employees Benefit Trust (Under SEBI (Share Based Employee Benefit Regulation 2014)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41482" w:rsidRPr="00334DD6" w:rsidTr="00941482">
        <w:trPr>
          <w:trHeight w:val="525"/>
        </w:trPr>
        <w:tc>
          <w:tcPr>
            <w:tcW w:w="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Non Promoter Non Public Shareholding (C)= (C)(1)+(C)(2)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DD6" w:rsidRPr="00334DD6" w:rsidRDefault="00334DD6" w:rsidP="0033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F0780" w:rsidRDefault="00EF0780" w:rsidP="00D33529"/>
    <w:p w:rsidR="00EF0780" w:rsidRDefault="00EF0780" w:rsidP="00D33529"/>
    <w:p w:rsidR="00EF0780" w:rsidRDefault="00EF0780" w:rsidP="00D33529"/>
    <w:p w:rsidR="00EF0780" w:rsidRDefault="00EF0780" w:rsidP="00D33529"/>
    <w:p w:rsidR="00EF0780" w:rsidRDefault="00EF0780" w:rsidP="00D33529"/>
    <w:p w:rsidR="00EF0780" w:rsidRDefault="00EF0780" w:rsidP="00D33529"/>
    <w:p w:rsidR="00490D74" w:rsidRDefault="00490D74" w:rsidP="00D33529"/>
    <w:p w:rsidR="00490D74" w:rsidRDefault="00490D74" w:rsidP="00D33529"/>
    <w:sectPr w:rsidR="00490D74" w:rsidSect="00D335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D6" w:rsidRDefault="007F3AD6" w:rsidP="00594D71">
      <w:pPr>
        <w:spacing w:after="0" w:line="240" w:lineRule="auto"/>
      </w:pPr>
      <w:r>
        <w:separator/>
      </w:r>
    </w:p>
  </w:endnote>
  <w:endnote w:type="continuationSeparator" w:id="0">
    <w:p w:rsidR="007F3AD6" w:rsidRDefault="007F3AD6" w:rsidP="0059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D6" w:rsidRDefault="007F3AD6" w:rsidP="00594D71">
      <w:pPr>
        <w:spacing w:after="0" w:line="240" w:lineRule="auto"/>
      </w:pPr>
      <w:r>
        <w:separator/>
      </w:r>
    </w:p>
  </w:footnote>
  <w:footnote w:type="continuationSeparator" w:id="0">
    <w:p w:rsidR="007F3AD6" w:rsidRDefault="007F3AD6" w:rsidP="00594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52"/>
    <w:rsid w:val="001C6EE5"/>
    <w:rsid w:val="002B67D8"/>
    <w:rsid w:val="002E0452"/>
    <w:rsid w:val="00334DD6"/>
    <w:rsid w:val="0047364F"/>
    <w:rsid w:val="00490D74"/>
    <w:rsid w:val="00594D71"/>
    <w:rsid w:val="005A1724"/>
    <w:rsid w:val="006976B5"/>
    <w:rsid w:val="006A3D0F"/>
    <w:rsid w:val="006F765C"/>
    <w:rsid w:val="007F3AD6"/>
    <w:rsid w:val="00884D58"/>
    <w:rsid w:val="00941482"/>
    <w:rsid w:val="009C5991"/>
    <w:rsid w:val="00A918C2"/>
    <w:rsid w:val="00C522F5"/>
    <w:rsid w:val="00D33142"/>
    <w:rsid w:val="00D33529"/>
    <w:rsid w:val="00DF38F0"/>
    <w:rsid w:val="00EF0780"/>
    <w:rsid w:val="00F6195B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360B"/>
  <w15:chartTrackingRefBased/>
  <w15:docId w15:val="{8B79ABDF-5133-4388-9712-D23772C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71"/>
  </w:style>
  <w:style w:type="paragraph" w:styleId="Footer">
    <w:name w:val="footer"/>
    <w:basedOn w:val="Normal"/>
    <w:link w:val="FooterChar"/>
    <w:uiPriority w:val="99"/>
    <w:unhideWhenUsed/>
    <w:rsid w:val="0059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71"/>
  </w:style>
  <w:style w:type="paragraph" w:customStyle="1" w:styleId="msonormal0">
    <w:name w:val="msonormal"/>
    <w:basedOn w:val="Normal"/>
    <w:rsid w:val="00C5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522F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5">
    <w:name w:val="xl65"/>
    <w:basedOn w:val="Normal"/>
    <w:rsid w:val="00C522F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6">
    <w:name w:val="xl66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7">
    <w:name w:val="xl67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8">
    <w:name w:val="xl68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9">
    <w:name w:val="xl69"/>
    <w:basedOn w:val="Normal"/>
    <w:rsid w:val="00C522F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</w:rPr>
  </w:style>
  <w:style w:type="paragraph" w:customStyle="1" w:styleId="xl70">
    <w:name w:val="xl70"/>
    <w:basedOn w:val="Normal"/>
    <w:rsid w:val="00C522F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1">
    <w:name w:val="xl71"/>
    <w:basedOn w:val="Normal"/>
    <w:rsid w:val="00C522F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72">
    <w:name w:val="xl72"/>
    <w:basedOn w:val="Normal"/>
    <w:rsid w:val="00C522F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C5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522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5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76">
    <w:name w:val="xl76"/>
    <w:basedOn w:val="Normal"/>
    <w:rsid w:val="00C522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77">
    <w:name w:val="xl77"/>
    <w:basedOn w:val="Normal"/>
    <w:rsid w:val="00C5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78">
    <w:name w:val="xl78"/>
    <w:basedOn w:val="Normal"/>
    <w:rsid w:val="00C522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79">
    <w:name w:val="xl79"/>
    <w:basedOn w:val="Normal"/>
    <w:rsid w:val="00C522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80">
    <w:name w:val="xl80"/>
    <w:basedOn w:val="Normal"/>
    <w:rsid w:val="00C522F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81">
    <w:name w:val="xl81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82">
    <w:name w:val="xl82"/>
    <w:basedOn w:val="Normal"/>
    <w:rsid w:val="00C522F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</w:rPr>
  </w:style>
  <w:style w:type="paragraph" w:customStyle="1" w:styleId="xl83">
    <w:name w:val="xl83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84">
    <w:name w:val="xl84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85">
    <w:name w:val="xl85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86">
    <w:name w:val="xl86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87">
    <w:name w:val="xl87"/>
    <w:basedOn w:val="Normal"/>
    <w:rsid w:val="00C522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C522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89">
    <w:name w:val="xl89"/>
    <w:basedOn w:val="Normal"/>
    <w:rsid w:val="00C522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90">
    <w:name w:val="xl90"/>
    <w:basedOn w:val="Normal"/>
    <w:rsid w:val="00C522F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91">
    <w:name w:val="xl91"/>
    <w:basedOn w:val="Normal"/>
    <w:rsid w:val="00C522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</w:rPr>
  </w:style>
  <w:style w:type="paragraph" w:customStyle="1" w:styleId="xl92">
    <w:name w:val="xl92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C522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C522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5">
    <w:name w:val="xl95"/>
    <w:basedOn w:val="Normal"/>
    <w:rsid w:val="00C5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96">
    <w:name w:val="xl96"/>
    <w:basedOn w:val="Normal"/>
    <w:rsid w:val="00C5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97">
    <w:name w:val="xl97"/>
    <w:basedOn w:val="Normal"/>
    <w:rsid w:val="00C5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98">
    <w:name w:val="xl98"/>
    <w:basedOn w:val="Normal"/>
    <w:rsid w:val="00C5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99">
    <w:name w:val="xl99"/>
    <w:basedOn w:val="Normal"/>
    <w:rsid w:val="00C5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0">
    <w:name w:val="xl100"/>
    <w:basedOn w:val="Normal"/>
    <w:rsid w:val="00C5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1">
    <w:name w:val="xl101"/>
    <w:basedOn w:val="Normal"/>
    <w:rsid w:val="00C5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2">
    <w:name w:val="xl102"/>
    <w:basedOn w:val="Normal"/>
    <w:rsid w:val="00C5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3">
    <w:name w:val="xl103"/>
    <w:basedOn w:val="Normal"/>
    <w:rsid w:val="00C522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4">
    <w:name w:val="xl104"/>
    <w:basedOn w:val="Normal"/>
    <w:rsid w:val="00C522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5">
    <w:name w:val="xl105"/>
    <w:basedOn w:val="Normal"/>
    <w:rsid w:val="00C522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6">
    <w:name w:val="xl106"/>
    <w:basedOn w:val="Normal"/>
    <w:rsid w:val="00C52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7">
    <w:name w:val="xl107"/>
    <w:basedOn w:val="Normal"/>
    <w:rsid w:val="00C522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08">
    <w:name w:val="xl108"/>
    <w:basedOn w:val="Normal"/>
    <w:rsid w:val="00C52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14</cp:revision>
  <dcterms:created xsi:type="dcterms:W3CDTF">2022-09-06T07:01:00Z</dcterms:created>
  <dcterms:modified xsi:type="dcterms:W3CDTF">2023-03-13T10:19:00Z</dcterms:modified>
</cp:coreProperties>
</file>